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1D" w:rsidRPr="0002061D" w:rsidRDefault="0002061D" w:rsidP="00020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61D">
        <w:rPr>
          <w:rFonts w:ascii="Times New Roman" w:hAnsi="Times New Roman" w:cs="Times New Roman"/>
          <w:b/>
          <w:sz w:val="24"/>
          <w:szCs w:val="24"/>
        </w:rPr>
        <w:t>Информация об условиях и о сроках выпуска (привлечения) инструментов капитала</w:t>
      </w:r>
    </w:p>
    <w:p w:rsidR="0002061D" w:rsidRDefault="0002061D" w:rsidP="00020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61D" w:rsidRDefault="0002061D" w:rsidP="0002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61D">
        <w:rPr>
          <w:rFonts w:ascii="Times New Roman" w:hAnsi="Times New Roman" w:cs="Times New Roman"/>
          <w:sz w:val="24"/>
          <w:szCs w:val="24"/>
        </w:rPr>
        <w:t>Информация об условиях и о сроках выпуска (привлечения) инструментов капитала</w:t>
      </w:r>
      <w:r>
        <w:rPr>
          <w:rFonts w:ascii="Times New Roman" w:hAnsi="Times New Roman" w:cs="Times New Roman"/>
          <w:sz w:val="24"/>
          <w:szCs w:val="24"/>
        </w:rPr>
        <w:t xml:space="preserve"> Акционерного коммерческого банка </w:t>
      </w:r>
      <w:r w:rsidRPr="0002061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БСТ-БАНК</w:t>
      </w:r>
      <w:r w:rsidRPr="000206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АО (акционерное общество) (далее - Банк) раскрывается по состоянию на 03.08.2018 года в соответствии с указанием Банка России от 06.12.2017 №4638-У </w:t>
      </w:r>
      <w:r w:rsidRPr="0002061D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О форме, порядке и сроках раскрытия кредитными организациями информации о своей деятельности</w:t>
      </w:r>
      <w:r w:rsidRPr="0002061D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061D" w:rsidRDefault="0002061D" w:rsidP="0002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DE5" w:rsidRPr="006206E0" w:rsidRDefault="00761DE5" w:rsidP="00761DE5">
      <w:pPr>
        <w:tabs>
          <w:tab w:val="left" w:pos="0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E0">
        <w:rPr>
          <w:rFonts w:ascii="Times New Roman" w:hAnsi="Times New Roman" w:cs="Times New Roman"/>
          <w:b/>
          <w:sz w:val="24"/>
          <w:szCs w:val="24"/>
        </w:rPr>
        <w:t>Общая информация о кредитной организации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Полное фирменное наименование: Акционерный коммерческий банк "БИЗНЕС - СЕРВИС - ТРАСТ" акционерное общество;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Сокращенное фирменное наименование: "БСТ-БАНК" АО;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 xml:space="preserve">Почтовый и юридический адрес: 654041, Россия, Кемеровская область, </w:t>
      </w:r>
      <w:proofErr w:type="gramStart"/>
      <w:r w:rsidRPr="006206E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206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06E0">
        <w:rPr>
          <w:rFonts w:ascii="Times New Roman" w:hAnsi="Times New Roman" w:cs="Times New Roman"/>
          <w:sz w:val="24"/>
          <w:szCs w:val="24"/>
        </w:rPr>
        <w:t>Новокузнецк, ул. Кутузова, 31;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1024200002276;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 xml:space="preserve">Дата внесения записи в единый государственный реестр юридических лиц (ЕГРЮЛ): 17 сентября </w:t>
      </w:r>
      <w:smartTag w:uri="urn:schemas-microsoft-com:office:smarttags" w:element="metricconverter">
        <w:smartTagPr>
          <w:attr w:name="ProductID" w:val="2002 г"/>
        </w:smartTagPr>
        <w:r w:rsidRPr="006206E0">
          <w:rPr>
            <w:rFonts w:ascii="Times New Roman" w:hAnsi="Times New Roman" w:cs="Times New Roman"/>
            <w:sz w:val="24"/>
            <w:szCs w:val="24"/>
          </w:rPr>
          <w:t>2002 г</w:t>
        </w:r>
      </w:smartTag>
      <w:r w:rsidRPr="006206E0">
        <w:rPr>
          <w:rFonts w:ascii="Times New Roman" w:hAnsi="Times New Roman" w:cs="Times New Roman"/>
          <w:sz w:val="24"/>
          <w:szCs w:val="24"/>
        </w:rPr>
        <w:t>.;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Генеральная лицензия Центрального банка РФ №2883 от 30 января 2015 года;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4218004258</w:t>
      </w:r>
      <w:r w:rsidRPr="006206E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Банковский идентификационный код (БИК)</w:t>
      </w:r>
      <w:r w:rsidRPr="006206E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206E0">
        <w:rPr>
          <w:rFonts w:ascii="Times New Roman" w:hAnsi="Times New Roman" w:cs="Times New Roman"/>
          <w:sz w:val="24"/>
          <w:szCs w:val="24"/>
        </w:rPr>
        <w:t xml:space="preserve"> 043209706</w:t>
      </w:r>
      <w:r w:rsidRPr="006206E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Номер контактного телефона (факса, телекса): (3843) 77-88-88;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6" w:tooltip="нажмите, чтобы отправить письмо" w:history="1">
        <w:r w:rsidRPr="006206E0">
          <w:rPr>
            <w:rFonts w:ascii="Times New Roman" w:hAnsi="Times New Roman" w:cs="Times New Roman"/>
            <w:sz w:val="24"/>
            <w:szCs w:val="24"/>
          </w:rPr>
          <w:t xml:space="preserve">root@bstbank.ru </w:t>
        </w:r>
      </w:hyperlink>
      <w:r w:rsidRPr="006206E0">
        <w:rPr>
          <w:rFonts w:ascii="Times New Roman" w:hAnsi="Times New Roman" w:cs="Times New Roman"/>
          <w:sz w:val="24"/>
          <w:szCs w:val="24"/>
        </w:rPr>
        <w:t>;</w:t>
      </w:r>
    </w:p>
    <w:p w:rsidR="00761DE5" w:rsidRPr="006206E0" w:rsidRDefault="00761DE5" w:rsidP="00226687">
      <w:pPr>
        <w:pStyle w:val="a3"/>
        <w:numPr>
          <w:ilvl w:val="0"/>
          <w:numId w:val="1"/>
        </w:numPr>
        <w:tabs>
          <w:tab w:val="left" w:pos="0"/>
        </w:tabs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 xml:space="preserve">Адрес страницы в сети Интернет, на которой раскрывается информация о Банке: </w:t>
      </w:r>
      <w:hyperlink r:id="rId7" w:history="1">
        <w:r w:rsidRPr="006206E0">
          <w:rPr>
            <w:rFonts w:ascii="Times New Roman" w:hAnsi="Times New Roman" w:cs="Times New Roman"/>
            <w:sz w:val="24"/>
            <w:szCs w:val="24"/>
          </w:rPr>
          <w:t>www.bstbank.ru</w:t>
        </w:r>
      </w:hyperlink>
      <w:r w:rsidRPr="006206E0">
        <w:rPr>
          <w:rFonts w:ascii="Times New Roman" w:hAnsi="Times New Roman" w:cs="Times New Roman"/>
          <w:sz w:val="24"/>
          <w:szCs w:val="24"/>
        </w:rPr>
        <w:t>.</w:t>
      </w:r>
    </w:p>
    <w:p w:rsidR="00761DE5" w:rsidRPr="006206E0" w:rsidRDefault="00761DE5" w:rsidP="00761DE5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6E0">
        <w:rPr>
          <w:rFonts w:ascii="Times New Roman" w:hAnsi="Times New Roman" w:cs="Times New Roman"/>
          <w:b/>
          <w:sz w:val="24"/>
          <w:szCs w:val="24"/>
        </w:rPr>
        <w:t>Инструмент капитала: обыкновенные и привилегированные акции</w:t>
      </w:r>
    </w:p>
    <w:p w:rsidR="00A53BED" w:rsidRDefault="00761DE5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 xml:space="preserve">Уставный капитал Банка сформирован за счет выпущенных и оплаченных обыкновенных и привилегированных акций. Размер уставного капитала Банка составляет на </w:t>
      </w:r>
      <w:r>
        <w:rPr>
          <w:rFonts w:ascii="Times New Roman" w:hAnsi="Times New Roman" w:cs="Times New Roman"/>
          <w:sz w:val="24"/>
          <w:szCs w:val="24"/>
        </w:rPr>
        <w:t>03.08.2018 год 700</w:t>
      </w:r>
      <w:r w:rsidRPr="006206E0">
        <w:rPr>
          <w:rFonts w:ascii="Times New Roman" w:hAnsi="Times New Roman" w:cs="Times New Roman"/>
          <w:sz w:val="24"/>
          <w:szCs w:val="24"/>
        </w:rPr>
        <w:t> 000 тыс. руб.</w:t>
      </w: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A57" w:rsidRDefault="00761DE5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06E0">
        <w:rPr>
          <w:rFonts w:ascii="Times New Roman" w:hAnsi="Times New Roman" w:cs="Times New Roman"/>
          <w:sz w:val="24"/>
          <w:szCs w:val="24"/>
        </w:rPr>
        <w:t>Акции не обращаются за пределами Российской Федерации посредством обращения депозитарных ценных бумаг.</w:t>
      </w: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1DE5" w:rsidRDefault="00761DE5" w:rsidP="00A53BED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</w:t>
      </w:r>
      <w:r w:rsidRPr="006206E0">
        <w:rPr>
          <w:rFonts w:ascii="Times New Roman" w:hAnsi="Times New Roman" w:cs="Times New Roman"/>
          <w:sz w:val="24"/>
          <w:szCs w:val="24"/>
        </w:rPr>
        <w:t>иже представлены сведения о каждой категории (типе), но</w:t>
      </w:r>
      <w:r w:rsidR="00647C39">
        <w:rPr>
          <w:rFonts w:ascii="Times New Roman" w:hAnsi="Times New Roman" w:cs="Times New Roman"/>
          <w:sz w:val="24"/>
          <w:szCs w:val="24"/>
        </w:rPr>
        <w:t>минальной стоимости акций Банка.</w:t>
      </w:r>
    </w:p>
    <w:tbl>
      <w:tblPr>
        <w:tblStyle w:val="a4"/>
        <w:tblW w:w="14992" w:type="dxa"/>
        <w:tblLayout w:type="fixed"/>
        <w:tblLook w:val="04A0"/>
      </w:tblPr>
      <w:tblGrid>
        <w:gridCol w:w="2518"/>
        <w:gridCol w:w="1418"/>
        <w:gridCol w:w="2126"/>
        <w:gridCol w:w="2126"/>
        <w:gridCol w:w="2126"/>
        <w:gridCol w:w="1276"/>
        <w:gridCol w:w="1701"/>
        <w:gridCol w:w="1701"/>
      </w:tblGrid>
      <w:tr w:rsidR="00401A57" w:rsidTr="00A53BED">
        <w:tc>
          <w:tcPr>
            <w:tcW w:w="2518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2126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Индивидуальный государственный регистрационный номер выпуска</w:t>
            </w:r>
          </w:p>
        </w:tc>
        <w:tc>
          <w:tcPr>
            <w:tcW w:w="2126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(выпуска) акций (дополнительного выпуска)</w:t>
            </w:r>
          </w:p>
        </w:tc>
        <w:tc>
          <w:tcPr>
            <w:tcW w:w="2126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отчета об итогах выпуска  (дополнительного выпуска)</w:t>
            </w:r>
          </w:p>
        </w:tc>
        <w:tc>
          <w:tcPr>
            <w:tcW w:w="1276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Номинал, тыс.</w:t>
            </w:r>
            <w:r w:rsidR="00401A57" w:rsidRPr="00401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01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Количество акций, находящихся в обращении, шт.</w:t>
            </w:r>
          </w:p>
        </w:tc>
        <w:tc>
          <w:tcPr>
            <w:tcW w:w="1701" w:type="dxa"/>
          </w:tcPr>
          <w:p w:rsidR="00647C39" w:rsidRPr="00401A57" w:rsidRDefault="00647C39" w:rsidP="00647C3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акций, тыс. руб.</w:t>
            </w:r>
          </w:p>
        </w:tc>
      </w:tr>
      <w:tr w:rsidR="00401A57" w:rsidTr="00A53BED">
        <w:tc>
          <w:tcPr>
            <w:tcW w:w="2518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47C39" w:rsidRPr="00401A57" w:rsidRDefault="00647C39" w:rsidP="00647C3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1A57" w:rsidTr="00A53BED">
        <w:tc>
          <w:tcPr>
            <w:tcW w:w="2518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sz w:val="24"/>
                <w:szCs w:val="24"/>
              </w:rPr>
              <w:t>Обыкновенная</w:t>
            </w:r>
          </w:p>
        </w:tc>
        <w:tc>
          <w:tcPr>
            <w:tcW w:w="1418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10102883В</w:t>
            </w:r>
          </w:p>
        </w:tc>
        <w:tc>
          <w:tcPr>
            <w:tcW w:w="212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25.02.1994</w:t>
            </w:r>
          </w:p>
        </w:tc>
        <w:tc>
          <w:tcPr>
            <w:tcW w:w="212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02.03.1994</w:t>
            </w:r>
          </w:p>
        </w:tc>
        <w:tc>
          <w:tcPr>
            <w:tcW w:w="127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01A57" w:rsidRP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01A57" w:rsidTr="00A53BED">
        <w:tc>
          <w:tcPr>
            <w:tcW w:w="2518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08.091994</w:t>
            </w:r>
          </w:p>
        </w:tc>
        <w:tc>
          <w:tcPr>
            <w:tcW w:w="212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27.09.1994</w:t>
            </w:r>
          </w:p>
        </w:tc>
        <w:tc>
          <w:tcPr>
            <w:tcW w:w="127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401A57" w:rsidRP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01A57" w:rsidTr="00A53BED">
        <w:tc>
          <w:tcPr>
            <w:tcW w:w="2518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20.04.1995</w:t>
            </w:r>
          </w:p>
        </w:tc>
        <w:tc>
          <w:tcPr>
            <w:tcW w:w="212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30.04.1996</w:t>
            </w:r>
          </w:p>
        </w:tc>
        <w:tc>
          <w:tcPr>
            <w:tcW w:w="1276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</w:t>
            </w:r>
          </w:p>
        </w:tc>
        <w:tc>
          <w:tcPr>
            <w:tcW w:w="1701" w:type="dxa"/>
          </w:tcPr>
          <w:p w:rsidR="00401A57" w:rsidRP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4 523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02.09.1996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06.12.1996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3 127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3 127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24.12.1997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16.03.1998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08.07.1998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17.08.1998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20.09.1999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29.10.1999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30.06.2000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11.09.2000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09.06.2001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22.08.2001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17.10.2002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17.10.2002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84 400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84 400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03.09.2004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03.12.2004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52 950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52 950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24.06.2005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21.11.2005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27 650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27 650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27.12.2006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06.04.2007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19.04.2010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27.12.2011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31.01.2013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24.02.2014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04.07.2014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401A57" w:rsidTr="00A53BED">
        <w:tc>
          <w:tcPr>
            <w:tcW w:w="25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12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</w:tc>
        <w:tc>
          <w:tcPr>
            <w:tcW w:w="1276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701" w:type="dxa"/>
          </w:tcPr>
          <w:p w:rsidR="00401A57" w:rsidRDefault="00401A57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401A57" w:rsidTr="00401A57">
        <w:tc>
          <w:tcPr>
            <w:tcW w:w="11590" w:type="dxa"/>
            <w:gridSpan w:val="6"/>
          </w:tcPr>
          <w:p w:rsidR="00401A57" w:rsidRPr="00401A57" w:rsidRDefault="00401A57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b/>
                <w:sz w:val="24"/>
                <w:szCs w:val="24"/>
              </w:rPr>
              <w:t>Итого обыкновенных акций</w:t>
            </w:r>
            <w:r w:rsidRPr="00401A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b/>
                <w:sz w:val="24"/>
                <w:szCs w:val="24"/>
              </w:rPr>
              <w:t>640 000</w:t>
            </w:r>
          </w:p>
        </w:tc>
        <w:tc>
          <w:tcPr>
            <w:tcW w:w="1701" w:type="dxa"/>
          </w:tcPr>
          <w:p w:rsidR="00401A57" w:rsidRPr="00401A57" w:rsidRDefault="00401A57" w:rsidP="00401A5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A57">
              <w:rPr>
                <w:rFonts w:ascii="Times New Roman" w:hAnsi="Times New Roman" w:cs="Times New Roman"/>
                <w:b/>
                <w:sz w:val="24"/>
                <w:szCs w:val="24"/>
              </w:rPr>
              <w:t>640 000</w:t>
            </w:r>
          </w:p>
        </w:tc>
      </w:tr>
      <w:tr w:rsidR="00A53BED" w:rsidTr="00A53BED">
        <w:tc>
          <w:tcPr>
            <w:tcW w:w="25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Привилегированная</w:t>
            </w:r>
          </w:p>
        </w:tc>
        <w:tc>
          <w:tcPr>
            <w:tcW w:w="14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20102883В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24.12.1997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16.06.1998</w:t>
            </w:r>
          </w:p>
        </w:tc>
        <w:tc>
          <w:tcPr>
            <w:tcW w:w="127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53BED" w:rsidTr="00A53BED">
        <w:tc>
          <w:tcPr>
            <w:tcW w:w="25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08.07.1998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17.08.1998</w:t>
            </w:r>
          </w:p>
        </w:tc>
        <w:tc>
          <w:tcPr>
            <w:tcW w:w="127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A53BED" w:rsidTr="00A53BED">
        <w:tc>
          <w:tcPr>
            <w:tcW w:w="25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20.09.1999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29.10.1999</w:t>
            </w:r>
          </w:p>
        </w:tc>
        <w:tc>
          <w:tcPr>
            <w:tcW w:w="127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A53BED" w:rsidTr="00A53BED">
        <w:tc>
          <w:tcPr>
            <w:tcW w:w="25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30.06.2000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11.09.2000</w:t>
            </w:r>
          </w:p>
        </w:tc>
        <w:tc>
          <w:tcPr>
            <w:tcW w:w="127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</w:tr>
      <w:tr w:rsidR="00A53BED" w:rsidTr="00A53BED">
        <w:tc>
          <w:tcPr>
            <w:tcW w:w="25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09.06.2001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22.08.2001</w:t>
            </w:r>
          </w:p>
        </w:tc>
        <w:tc>
          <w:tcPr>
            <w:tcW w:w="127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5 700</w:t>
            </w:r>
          </w:p>
        </w:tc>
      </w:tr>
      <w:tr w:rsidR="00A53BED" w:rsidTr="00A53BED">
        <w:tc>
          <w:tcPr>
            <w:tcW w:w="25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29.05.2006</w:t>
            </w:r>
          </w:p>
        </w:tc>
        <w:tc>
          <w:tcPr>
            <w:tcW w:w="212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22.09.2006</w:t>
            </w:r>
          </w:p>
        </w:tc>
        <w:tc>
          <w:tcPr>
            <w:tcW w:w="1276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  <w:tc>
          <w:tcPr>
            <w:tcW w:w="1701" w:type="dxa"/>
          </w:tcPr>
          <w:p w:rsid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A53BED" w:rsidTr="00A53BED">
        <w:tc>
          <w:tcPr>
            <w:tcW w:w="11590" w:type="dxa"/>
            <w:gridSpan w:val="6"/>
          </w:tcPr>
          <w:p w:rsidR="00A53BED" w:rsidRPr="00A53BED" w:rsidRDefault="00A53BED" w:rsidP="00647C3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BED">
              <w:rPr>
                <w:rFonts w:ascii="Times New Roman" w:hAnsi="Times New Roman" w:cs="Times New Roman"/>
                <w:b/>
                <w:sz w:val="24"/>
                <w:szCs w:val="24"/>
              </w:rPr>
              <w:t>Итого привилегированных акций</w:t>
            </w:r>
            <w:r w:rsidRPr="00A53B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701" w:type="dxa"/>
          </w:tcPr>
          <w:p w:rsidR="00A53BED" w:rsidRP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60 000</w:t>
            </w:r>
          </w:p>
        </w:tc>
        <w:tc>
          <w:tcPr>
            <w:tcW w:w="1701" w:type="dxa"/>
          </w:tcPr>
          <w:p w:rsidR="00A53BED" w:rsidRPr="00A53BED" w:rsidRDefault="00A53BED" w:rsidP="00A53BE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60 000</w:t>
            </w:r>
          </w:p>
        </w:tc>
      </w:tr>
    </w:tbl>
    <w:p w:rsid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Дополнительных акций Банка, находящихся в процессе размещения, нет.</w:t>
      </w:r>
    </w:p>
    <w:p w:rsid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BED">
        <w:rPr>
          <w:rFonts w:ascii="Times New Roman" w:hAnsi="Times New Roman" w:cs="Times New Roman"/>
          <w:sz w:val="24"/>
          <w:szCs w:val="24"/>
          <w:u w:val="single"/>
        </w:rPr>
        <w:t>Права владельцев обыкновенных акций (Индивидуальный государственный регистрационный номер выпуска 10102883B):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Каждая обыкновенная акция предоставляет акционеру – её владельцу одинаковый объем прав.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Акционеры, владельцы обыкновенных акций, имеют право: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участвовать в Общем собрании акционеров с правом голоса по всем вопросам его компетенции;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получать дивиденды;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получить часть имущества Банка в случае его ликвидации;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требовать выкупа акций в случаях, предусмотренных Федеральными законами “Об акционерных обществах” и “О защите прав и законных интересов на рынке ценных бумаг”;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преимущественное право покупки акций перед третьими лицами при их размещении и переуступке;</w:t>
      </w:r>
    </w:p>
    <w:p w:rsid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получать информацию о деятельности Банка.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3BED">
        <w:rPr>
          <w:rFonts w:ascii="Times New Roman" w:hAnsi="Times New Roman" w:cs="Times New Roman"/>
          <w:sz w:val="24"/>
          <w:szCs w:val="24"/>
          <w:u w:val="single"/>
        </w:rPr>
        <w:t>Права владельцев привилегированных акций (Индивидуальный государственный регистрационный номер выпуска 20102883B):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Каждая привилегированная акция предоставляет акционеру – её владельцу одинаковый объем прав.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Акционеры, владельцы привилегированных акций, имеют право: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на получение ежегодного фиксированного дивиденда;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53BED">
        <w:rPr>
          <w:rFonts w:ascii="Times New Roman" w:hAnsi="Times New Roman" w:cs="Times New Roman"/>
          <w:sz w:val="24"/>
          <w:szCs w:val="24"/>
        </w:rPr>
        <w:t>на участие в Общем собрании акционеров с правом голоса при решении вопросов о реорганизации</w:t>
      </w:r>
      <w:proofErr w:type="gramEnd"/>
      <w:r w:rsidRPr="00A53BED">
        <w:rPr>
          <w:rFonts w:ascii="Times New Roman" w:hAnsi="Times New Roman" w:cs="Times New Roman"/>
          <w:sz w:val="24"/>
          <w:szCs w:val="24"/>
        </w:rPr>
        <w:t xml:space="preserve"> и ликвидации Банка, а также вопроса, предусмотренного статьей 92.1 Федеральными законами “Об акционерных обществах”;</w:t>
      </w:r>
    </w:p>
    <w:p w:rsidR="00A53BED" w:rsidRP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BED">
        <w:rPr>
          <w:rFonts w:ascii="Times New Roman" w:hAnsi="Times New Roman" w:cs="Times New Roman"/>
          <w:sz w:val="24"/>
          <w:szCs w:val="24"/>
        </w:rPr>
        <w:t>- участвовать в Общем собрании акционеров с правом голоса по всем вопросам его компетенции, начиная с собрания, следующего за годовым Общим собранием акционеров,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акциям. Данное право прекращается с момента первой выплаты дивидендов по указанным акциям в полном размере;</w:t>
      </w:r>
    </w:p>
    <w:p w:rsidR="00A53BED" w:rsidRDefault="00A53BED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BED">
        <w:rPr>
          <w:rFonts w:ascii="Times New Roman" w:hAnsi="Times New Roman" w:cs="Times New Roman"/>
          <w:sz w:val="24"/>
          <w:szCs w:val="24"/>
        </w:rPr>
        <w:t>Акционеры Банка вправе конвертировать принадлежащие им привилегированные акции в обыкновенные в порядке, определяемом действующим законодательством.</w:t>
      </w:r>
      <w:proofErr w:type="gramEnd"/>
    </w:p>
    <w:p w:rsidR="00226687" w:rsidRPr="00A53BED" w:rsidRDefault="00226687" w:rsidP="002266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BED" w:rsidRDefault="00A53BED" w:rsidP="00A53BED">
      <w:pPr>
        <w:pStyle w:val="ConsPlusCell"/>
        <w:ind w:firstLine="720"/>
        <w:jc w:val="both"/>
      </w:pPr>
    </w:p>
    <w:p w:rsidR="00A53BED" w:rsidRDefault="00A53BED" w:rsidP="00A53BED">
      <w:pPr>
        <w:tabs>
          <w:tab w:val="left" w:pos="680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7153">
        <w:rPr>
          <w:rFonts w:ascii="Times New Roman" w:hAnsi="Times New Roman" w:cs="Times New Roman"/>
          <w:sz w:val="26"/>
          <w:szCs w:val="26"/>
        </w:rPr>
        <w:t>Генеральный директор «БСТ-БАНК» АО</w:t>
      </w:r>
      <w:r w:rsidRPr="004271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26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Pr="00427153">
        <w:rPr>
          <w:rFonts w:ascii="Times New Roman" w:hAnsi="Times New Roman" w:cs="Times New Roman"/>
          <w:sz w:val="26"/>
          <w:szCs w:val="26"/>
        </w:rPr>
        <w:t>Е.В. Пушкарева</w:t>
      </w:r>
    </w:p>
    <w:p w:rsidR="00226687" w:rsidRPr="00427153" w:rsidRDefault="00226687" w:rsidP="00A53BED">
      <w:pPr>
        <w:tabs>
          <w:tab w:val="left" w:pos="680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2061D" w:rsidRDefault="00A53BED" w:rsidP="00226687">
      <w:pPr>
        <w:tabs>
          <w:tab w:val="left" w:pos="6804"/>
          <w:tab w:val="left" w:pos="7797"/>
          <w:tab w:val="left" w:pos="836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7153">
        <w:rPr>
          <w:rFonts w:ascii="Times New Roman" w:hAnsi="Times New Roman" w:cs="Times New Roman"/>
          <w:sz w:val="26"/>
          <w:szCs w:val="26"/>
        </w:rPr>
        <w:t>Главный бухгалтер «БСТ-БАНК» АО</w:t>
      </w:r>
      <w:r w:rsidRPr="004271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226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М.С. Котов</w:t>
      </w:r>
    </w:p>
    <w:p w:rsidR="002C33DA" w:rsidRPr="0002061D" w:rsidRDefault="002C33DA" w:rsidP="002C33DA">
      <w:pPr>
        <w:tabs>
          <w:tab w:val="left" w:pos="6804"/>
          <w:tab w:val="left" w:pos="7797"/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03.08.2018</w:t>
      </w:r>
    </w:p>
    <w:sectPr w:rsidR="002C33DA" w:rsidRPr="0002061D" w:rsidSect="00401A57">
      <w:pgSz w:w="16838" w:h="11905" w:orient="landscape" w:code="9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86148"/>
    <w:multiLevelType w:val="hybridMultilevel"/>
    <w:tmpl w:val="815AD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61D"/>
    <w:rsid w:val="0002061D"/>
    <w:rsid w:val="00226687"/>
    <w:rsid w:val="002C33DA"/>
    <w:rsid w:val="002D57A8"/>
    <w:rsid w:val="00401A57"/>
    <w:rsid w:val="00647C39"/>
    <w:rsid w:val="00761DE5"/>
    <w:rsid w:val="00980AFB"/>
    <w:rsid w:val="00A5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DE5"/>
    <w:pPr>
      <w:ind w:left="720"/>
      <w:contextualSpacing/>
    </w:pPr>
  </w:style>
  <w:style w:type="table" w:styleId="a4">
    <w:name w:val="Table Grid"/>
    <w:basedOn w:val="a1"/>
    <w:uiPriority w:val="59"/>
    <w:rsid w:val="00647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3B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st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ldum.ya@bst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47114-2722-4D32-8139-95BB0EBF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"БСТ-БАНК" ЗАО</Company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Макарова_АВ</dc:creator>
  <cp:keywords/>
  <dc:description/>
  <cp:lastModifiedBy>Макарова_АВ</cp:lastModifiedBy>
  <cp:revision>5</cp:revision>
  <dcterms:created xsi:type="dcterms:W3CDTF">2018-08-06T07:34:00Z</dcterms:created>
  <dcterms:modified xsi:type="dcterms:W3CDTF">2018-08-06T08:23:00Z</dcterms:modified>
</cp:coreProperties>
</file>